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 arcade w kieszeni. Ayaneo Pocket AIR Mini Retro Soul przywraca klasyki IGS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 arcade zapisały się tak dobrze w pamięci wielu graczy ze względu na gry, od których trudno było się oderwać. AYANEO Pocket AIR Mini w specjalnej edycji Retro Soul pozwala przypomnieć sobie tamte czasy i wrócić wspomnieniami do godzin spędzonych przy klasycznych hitach. Limitowana edycja konsoli, przygotowana we współpracy z Arcade Home, łączy czerwono-złotą stylistykę inspirowaną salonami gier z oficjalnie licencjonowanymi hitami IGS. Wszystko w kompaktowej formie, którą można zabrać ze sobą praktycznie wszędzie.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Retro Soul nie ogranicza się do wyglądu nawiązującego do dawnych automatów. Jednym z najważniejszych elementów edycji jest autorski emulator Ayaneo oraz dostęp do oficjalnie licencjonowanych gier IGS (International Games System). W bibliotece znalazły się m.in. serie </w:t>
      </w:r>
      <w:r>
        <w:rPr>
          <w:rFonts w:ascii="calibri" w:hAnsi="calibri" w:eastAsia="calibri" w:cs="calibri"/>
          <w:sz w:val="24"/>
          <w:szCs w:val="24"/>
          <w:b/>
        </w:rPr>
        <w:t xml:space="preserve">Knights of Valour, Oriental Legend i Dragon World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The Gladiator, Martial Masters, The Legend of Silkroad, Spectral vs. Generation czy Demon Front</w:t>
      </w:r>
      <w:r>
        <w:rPr>
          <w:rFonts w:ascii="calibri" w:hAnsi="calibri" w:eastAsia="calibri" w:cs="calibri"/>
          <w:sz w:val="24"/>
          <w:szCs w:val="24"/>
        </w:rPr>
        <w:t xml:space="preserve">. To oznacza, że miłośnicy dawnych hitów mogą od razu wskoczyć do zabawy, a dopiero później zająć się przygotowywaniem własnej biblioteki innych lubianych 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emulator został pomyślany tak, by pasował do charakteru konsoli. Bibliotekę można przeglądać w kilku wariantach, jak „List”, „Arcade” lub „Cartridge”, a podczas rozgrywki korzystać m.in. z zapisywania stanu gry czy filtrów obrazu.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Obraz, który pasuje do retro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ekrany nie zawsze są sprzymierzeńcem starszych gier, dlatego Pocket AIR Mini Retro Soul otrzymał 4,2-calowy wyświetlacz LCD o proporcjach 4:3 i rozdzielczości 1280x960.</w:t>
      </w:r>
      <w:r>
        <w:rPr>
          <w:rFonts w:ascii="calibri" w:hAnsi="calibri" w:eastAsia="calibri" w:cs="calibri"/>
          <w:sz w:val="24"/>
          <w:szCs w:val="24"/>
        </w:rPr>
        <w:t xml:space="preserve"> Taki format dobrze odpowiada sposobowi, w jaki projektowano wiele klasycznych produkcji. Pozwala ograniczyć rozciąganie obrazu i duże czarne pasy po bokach, zachowując proporcje bliższe oryginałowi. Jasność do 500 nitów pomaga utrzymać przy tym dobrą czytelność obrazu także wtedy, gdy zabieramy konsolę ze sobą, wychodząc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działanie Pocket AIR Mini Retro Soul odpowiada ośmiordzeniowy procesor MediaTek Helio G90T z grafiką Mali-G76 MP4. Konsola pracuje pod kontrolą Androida 11 i wykorzystuje aktywny system chłodzenia z wentylatorem, który pomaga zachować stabilną pracę także podczas dłuższych sesji.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może dopasować sposób działania urządzenia do aktualnej gry - wybrać oszczędzanie energii przy mniej wymagających klasykach czy zwiększyć wydajność tam, gdzie potrzebna jest większa moc. </w:t>
      </w:r>
      <w:r>
        <w:rPr>
          <w:rFonts w:ascii="calibri" w:hAnsi="calibri" w:eastAsia="calibri" w:cs="calibri"/>
          <w:sz w:val="24"/>
          <w:szCs w:val="24"/>
          <w:b/>
        </w:rPr>
        <w:t xml:space="preserve">Akumulator o pojemności 4500 mAh ułatwia granie poza domem, a ładowanie 18 W pozwala sprawniej uzupełnić energię, by konsola była zawsze gotowa do zabawy.</w:t>
      </w:r>
      <w:r>
        <w:rPr>
          <w:rFonts w:ascii="calibri" w:hAnsi="calibri" w:eastAsia="calibri" w:cs="calibri"/>
          <w:sz w:val="24"/>
          <w:szCs w:val="24"/>
        </w:rPr>
        <w:t xml:space="preserve"> Do dyspozycji grających są łączność Wi-Fi, Bluetooth 5.0, wejścia USB-C i microSD oraz klasyczne gniazdo słuchawkowe 3,5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Precyzja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sprzed lat potrafią być wymagające. Czasem o życiu lub śmierci sterowanej postaci decyduje jeden ruch, dlatego tak ważne jest nadążające za graczem sterowanie. Pocket AIR Mini wykorzystuje analogi i triggery z efektem Halla. Technologia pozwala na precyzyjny odczyt ruchu, a jednocześnie ogranicza problem mechanicznego zużycia elementów odpowiadających za pozycję drążka. Analogi zostały dodatkowo lekko zagłębione, żeby kciuki naturalniej układały się podczas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uzupełniają podświetlane pierścienie RGB wokół joysticków. To już współczesny akcent, który kontrastuje z czerwono-złotą kolorystyką Retro Soul i pozwala nadać konsoli własny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Retro Soul z wyglądu i z charakteru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wydanie powstało we współpracy z Arcade Home i od standardowej wersji Pocket AIR Mini odróżnia się już na pierwszy rzut oka. Czerwono-złote wykończenie nawiązuje do estetyki klasycznych salonów arcade, a całość dopełnia emblemat AYANEO × Arcade Home.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wadze 269 g i niewielkiej obudowie Retro Soul pozostaje przede wszystkim konsolą przenośną. Do dawnych klasyków można wrócić na kanapie, podczas rozmaitych podróży czy nawet w ramach krótkiej przerwy od pracy. To salon arcade, który możesz schować w plecaku lub kieszeni i wrócić do niego, kiedy tylko najdzie cię na to ochota.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Ayaneo Pocket AIR Mini Retro Soul łączy bibliotekę licencjonowanych klasyków IGS, ekran 4:3 i charakterystyczną oprawę z rozwiązaniami współczesnych handheldów. Dla osób, które pamiętają klimat automatów, może być sposobem na ponowne spotkanie z dobrze znanymi tytułami. Dla pozostałych z kolei okazją, by sprawdzić, dlaczego te gry do dziś mają swoich fanów.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Ayaneo Pocket AIR Mini w limitowanej edycji Retro Soul jest dostępna w sklepach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X-Kom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</w:t>
      </w:r>
      <w:r>
        <w:rPr>
          <w:rFonts w:ascii="calibri" w:hAnsi="calibri" w:eastAsia="calibri" w:cs="calibri"/>
          <w:sz w:val="24"/>
          <w:szCs w:val="24"/>
          <w:b/>
        </w:rPr>
        <w:t xml:space="preserve">759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zainteresowany testami Ayaneo Pocket AIR Mini Retro Soul? Skontaktuj się z biurem prasowym Ayaneo pod adresem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n.szamota@lemonart.eu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 techniczna AYANEO Pocket AIR Mini × Arcade Home Limited Edition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Wersja kolorystyczna</w:t>
      </w:r>
      <w:r>
        <w:rPr>
          <w:rFonts w:ascii="calibri" w:hAnsi="calibri" w:eastAsia="calibri" w:cs="calibri"/>
          <w:sz w:val="24"/>
          <w:szCs w:val="24"/>
        </w:rPr>
        <w:t xml:space="preserve">: Retro Soul, czerwono-złota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Pamięć</w:t>
      </w:r>
      <w:r>
        <w:rPr>
          <w:rFonts w:ascii="calibri" w:hAnsi="calibri" w:eastAsia="calibri" w:cs="calibri"/>
          <w:sz w:val="24"/>
          <w:szCs w:val="24"/>
        </w:rPr>
        <w:t xml:space="preserve">: 2 GB RAM + 32 GB pamięci wbudowanej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Ekran</w:t>
      </w:r>
      <w:r>
        <w:rPr>
          <w:rFonts w:ascii="calibri" w:hAnsi="calibri" w:eastAsia="calibri" w:cs="calibri"/>
          <w:sz w:val="24"/>
          <w:szCs w:val="24"/>
        </w:rPr>
        <w:t xml:space="preserve">: 4,2-calowy LCD 1280x960, proporcje 4:3, odświeżanie 60 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Procesor:</w:t>
      </w:r>
      <w:r>
        <w:rPr>
          <w:rFonts w:ascii="calibri" w:hAnsi="calibri" w:eastAsia="calibri" w:cs="calibri"/>
          <w:sz w:val="24"/>
          <w:szCs w:val="24"/>
        </w:rPr>
        <w:t xml:space="preserve"> MediaTek Helio G90T, konstrukcja ośmiordzeniowa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Procesor CPU</w:t>
      </w:r>
      <w:r>
        <w:rPr>
          <w:rFonts w:ascii="calibri" w:hAnsi="calibri" w:eastAsia="calibri" w:cs="calibri"/>
          <w:sz w:val="24"/>
          <w:szCs w:val="24"/>
        </w:rPr>
        <w:t xml:space="preserve">: 2xCortex-A76 + 6xCortex-A55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Układ graficzny GPU</w:t>
      </w:r>
      <w:r>
        <w:rPr>
          <w:rFonts w:ascii="calibri" w:hAnsi="calibri" w:eastAsia="calibri" w:cs="calibri"/>
          <w:sz w:val="24"/>
          <w:szCs w:val="24"/>
        </w:rPr>
        <w:t xml:space="preserve">: Mali-G76 MP4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Chłodzenie</w:t>
      </w:r>
      <w:r>
        <w:rPr>
          <w:rFonts w:ascii="calibri" w:hAnsi="calibri" w:eastAsia="calibri" w:cs="calibri"/>
          <w:sz w:val="24"/>
          <w:szCs w:val="24"/>
        </w:rPr>
        <w:t xml:space="preserve">: aktywny system chłodzenia z wentylatorem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Kontroler</w:t>
      </w:r>
      <w:r>
        <w:rPr>
          <w:rFonts w:ascii="calibri" w:hAnsi="calibri" w:eastAsia="calibri" w:cs="calibri"/>
          <w:sz w:val="24"/>
          <w:szCs w:val="24"/>
        </w:rPr>
        <w:t xml:space="preserve">: zintegrowany kontroler typu All-in-One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Joysticki</w:t>
      </w:r>
      <w:r>
        <w:rPr>
          <w:rFonts w:ascii="calibri" w:hAnsi="calibri" w:eastAsia="calibri" w:cs="calibri"/>
          <w:sz w:val="24"/>
          <w:szCs w:val="24"/>
        </w:rPr>
        <w:t xml:space="preserve">: analogi z efektem Halla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Triggery:</w:t>
      </w:r>
      <w:r>
        <w:rPr>
          <w:rFonts w:ascii="calibri" w:hAnsi="calibri" w:eastAsia="calibri" w:cs="calibri"/>
          <w:sz w:val="24"/>
          <w:szCs w:val="24"/>
        </w:rPr>
        <w:t xml:space="preserve"> triggery z efektem Halla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Podświetlenie</w:t>
      </w:r>
      <w:r>
        <w:rPr>
          <w:rFonts w:ascii="calibri" w:hAnsi="calibri" w:eastAsia="calibri" w:cs="calibri"/>
          <w:sz w:val="24"/>
          <w:szCs w:val="24"/>
        </w:rPr>
        <w:t xml:space="preserve">: pierścienie RGB wokół joysticków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Wibracje</w:t>
      </w:r>
      <w:r>
        <w:rPr>
          <w:rFonts w:ascii="calibri" w:hAnsi="calibri" w:eastAsia="calibri" w:cs="calibri"/>
          <w:sz w:val="24"/>
          <w:szCs w:val="24"/>
        </w:rPr>
        <w:t xml:space="preserve">: silnik rotorowy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Czujniki:</w:t>
      </w:r>
      <w:r>
        <w:rPr>
          <w:rFonts w:ascii="calibri" w:hAnsi="calibri" w:eastAsia="calibri" w:cs="calibri"/>
          <w:sz w:val="24"/>
          <w:szCs w:val="24"/>
        </w:rPr>
        <w:t xml:space="preserve"> akcelerometr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Porty</w:t>
      </w:r>
      <w:r>
        <w:rPr>
          <w:rFonts w:ascii="calibri" w:hAnsi="calibri" w:eastAsia="calibri" w:cs="calibri"/>
          <w:sz w:val="24"/>
          <w:szCs w:val="24"/>
        </w:rPr>
        <w:t xml:space="preserve">: 1xUSB typu C, 1xgniazdo słuchawkowe 3,5 mm, 1xslot kart microSD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Łączność:</w:t>
      </w:r>
      <w:r>
        <w:rPr>
          <w:rFonts w:ascii="calibri" w:hAnsi="calibri" w:eastAsia="calibri" w:cs="calibri"/>
          <w:sz w:val="24"/>
          <w:szCs w:val="24"/>
        </w:rPr>
        <w:t xml:space="preserve"> Wi-Fi, Bluetooth 5.0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Bateria</w:t>
      </w:r>
      <w:r>
        <w:rPr>
          <w:rFonts w:ascii="calibri" w:hAnsi="calibri" w:eastAsia="calibri" w:cs="calibri"/>
          <w:sz w:val="24"/>
          <w:szCs w:val="24"/>
        </w:rPr>
        <w:t xml:space="preserve">: 4500 mAh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ładowania</w:t>
      </w:r>
      <w:r>
        <w:rPr>
          <w:rFonts w:ascii="calibri" w:hAnsi="calibri" w:eastAsia="calibri" w:cs="calibri"/>
          <w:sz w:val="24"/>
          <w:szCs w:val="24"/>
        </w:rPr>
        <w:t xml:space="preserve">: 18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Wymiary</w:t>
      </w:r>
      <w:r>
        <w:rPr>
          <w:rFonts w:ascii="calibri" w:hAnsi="calibri" w:eastAsia="calibri" w:cs="calibri"/>
          <w:sz w:val="24"/>
          <w:szCs w:val="24"/>
        </w:rPr>
        <w:t xml:space="preserve">: 165,9x82,5x18,7 mm, 27,6 mm w najgrubszym punkcie uchwytu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269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Oprogramowanie:</w:t>
      </w:r>
      <w:r>
        <w:rPr>
          <w:rFonts w:ascii="calibri" w:hAnsi="calibri" w:eastAsia="calibri" w:cs="calibri"/>
          <w:sz w:val="24"/>
          <w:szCs w:val="24"/>
        </w:rPr>
        <w:t xml:space="preserve"> autorski emulator AYANEO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emulatora</w:t>
      </w:r>
      <w:r>
        <w:rPr>
          <w:rFonts w:ascii="calibri" w:hAnsi="calibri" w:eastAsia="calibri" w:cs="calibri"/>
          <w:sz w:val="24"/>
          <w:szCs w:val="24"/>
        </w:rPr>
        <w:t xml:space="preserve">: List Mode, Arcade Mode, Cartridge Mode, zapisywanie stanu gry, zapisywanie postępów, filtry obrazu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Gry:</w:t>
      </w:r>
      <w:r>
        <w:rPr>
          <w:rFonts w:ascii="calibri" w:hAnsi="calibri" w:eastAsia="calibri" w:cs="calibri"/>
          <w:sz w:val="24"/>
          <w:szCs w:val="24"/>
        </w:rPr>
        <w:t xml:space="preserve"> fabrycznie dostępne, oficjalnie licencjonowane klasyczne gry IGS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operacyjny</w:t>
      </w:r>
      <w:r>
        <w:rPr>
          <w:rFonts w:ascii="calibri" w:hAnsi="calibri" w:eastAsia="calibri" w:cs="calibri"/>
          <w:sz w:val="24"/>
          <w:szCs w:val="24"/>
        </w:rPr>
        <w:t xml:space="preserve">: Android 11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ediaexpert.pl/gaming/konsole-przenosne/konsola-ayaneo-pocket-air-mini-2-32gb-retro-soul" TargetMode="External"/><Relationship Id="rId10" Type="http://schemas.openxmlformats.org/officeDocument/2006/relationships/hyperlink" Target="https://www.x-kom.pl/p/1590066-konsola-mobilna-ayaneo-pocket-mini-limited-edition-retro-soul.html" TargetMode="External"/><Relationship Id="rId11" Type="http://schemas.openxmlformats.org/officeDocument/2006/relationships/hyperlink" Target="http://ayaneo.biuroprasowe.pl/word/?hash=1733a6967f38f4c9527d14eab4f3938a&amp;id=213151&amp;typ=eprmailto:n.szamota@lemonar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2026-10-08T13:54:43+02:00</dcterms:created>
  <dcterms:modified xsi:type="dcterms:W3CDTF">2026-10-08T13:54:43+02:00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